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b/>
          <w:bCs/>
          <w:sz w:val="30"/>
          <w:szCs w:val="30"/>
        </w:rPr>
      </w:pPr>
      <w:r>
        <w:rPr>
          <w:rFonts w:hint="eastAsia" w:asciiTheme="minorEastAsia" w:hAnsiTheme="minorEastAsia" w:cstheme="minorEastAsia"/>
          <w:b/>
          <w:bCs/>
          <w:sz w:val="30"/>
          <w:szCs w:val="30"/>
        </w:rPr>
        <w:t>高级中学、中等职业学校教师（含实习指导教师）资格认定</w:t>
      </w:r>
    </w:p>
    <w:p>
      <w:pPr>
        <w:jc w:val="center"/>
        <w:rPr>
          <w:rFonts w:asciiTheme="minorEastAsia" w:hAnsiTheme="minorEastAsia" w:cstheme="minorEastAsia"/>
          <w:b/>
          <w:bCs/>
          <w:sz w:val="30"/>
          <w:szCs w:val="30"/>
        </w:rPr>
      </w:pPr>
      <w:r>
        <w:rPr>
          <w:rFonts w:hint="eastAsia" w:asciiTheme="minorEastAsia" w:hAnsiTheme="minorEastAsia" w:cstheme="minorEastAsia"/>
          <w:b/>
          <w:bCs/>
          <w:sz w:val="30"/>
          <w:szCs w:val="30"/>
        </w:rPr>
        <w:t>江苏政务服务网申报的操作流程及相关要求</w:t>
      </w:r>
    </w:p>
    <w:p>
      <w:pPr>
        <w:spacing w:line="360" w:lineRule="exact"/>
        <w:ind w:firstLine="482" w:firstLineChars="200"/>
        <w:rPr>
          <w:rFonts w:asciiTheme="minorEastAsia" w:hAnsiTheme="minorEastAsia" w:cstheme="minorEastAsia"/>
          <w:b/>
          <w:bCs/>
          <w:sz w:val="24"/>
        </w:rPr>
      </w:pPr>
    </w:p>
    <w:p>
      <w:pPr>
        <w:spacing w:line="360" w:lineRule="exact"/>
        <w:ind w:firstLine="482" w:firstLineChars="200"/>
        <w:rPr>
          <w:rFonts w:asciiTheme="minorEastAsia" w:hAnsiTheme="minorEastAsia" w:cstheme="minorEastAsia"/>
          <w:b/>
          <w:bCs/>
          <w:sz w:val="24"/>
          <w:szCs w:val="24"/>
        </w:rPr>
      </w:pPr>
      <w:r>
        <w:rPr>
          <w:rFonts w:hint="eastAsia" w:asciiTheme="minorEastAsia" w:hAnsiTheme="minorEastAsia" w:cstheme="minorEastAsia"/>
          <w:b/>
          <w:bCs/>
          <w:sz w:val="24"/>
          <w:szCs w:val="24"/>
        </w:rPr>
        <w:t>一、申请人员及提交材料的时间要求</w:t>
      </w:r>
    </w:p>
    <w:p>
      <w:pPr>
        <w:spacing w:line="360" w:lineRule="exact"/>
        <w:ind w:firstLine="480" w:firstLineChars="200"/>
        <w:rPr>
          <w:rFonts w:asciiTheme="minorEastAsia" w:hAnsiTheme="minorEastAsia" w:cstheme="minorEastAsia"/>
          <w:b/>
          <w:bCs/>
          <w:sz w:val="24"/>
          <w:szCs w:val="24"/>
        </w:rPr>
      </w:pPr>
      <w:r>
        <w:rPr>
          <w:rFonts w:hint="eastAsia" w:asciiTheme="minorEastAsia" w:hAnsiTheme="minorEastAsia" w:cstheme="minorEastAsia"/>
          <w:sz w:val="24"/>
          <w:szCs w:val="24"/>
        </w:rPr>
        <w:t>2018年</w:t>
      </w:r>
      <w:r>
        <w:rPr>
          <w:rFonts w:hint="eastAsia" w:asciiTheme="minorEastAsia" w:hAnsiTheme="minorEastAsia" w:cstheme="minorEastAsia"/>
          <w:sz w:val="24"/>
          <w:szCs w:val="24"/>
          <w:lang w:eastAsia="zh-CN"/>
        </w:rPr>
        <w:t>下</w:t>
      </w:r>
      <w:r>
        <w:rPr>
          <w:rFonts w:hint="eastAsia" w:asciiTheme="minorEastAsia" w:hAnsiTheme="minorEastAsia" w:cstheme="minorEastAsia"/>
          <w:sz w:val="24"/>
          <w:szCs w:val="24"/>
        </w:rPr>
        <w:t>半年申请高级中学、中等职业学校教师（含实习指导教师）资格</w:t>
      </w:r>
      <w:r>
        <w:rPr>
          <w:rFonts w:hint="eastAsia" w:asciiTheme="minorEastAsia" w:hAnsiTheme="minorEastAsia" w:cstheme="minorEastAsia"/>
          <w:sz w:val="24"/>
          <w:szCs w:val="24"/>
          <w:lang w:eastAsia="zh-CN"/>
        </w:rPr>
        <w:t>参加了体检的人员，请务必于</w:t>
      </w:r>
      <w:r>
        <w:rPr>
          <w:rFonts w:hint="eastAsia" w:asciiTheme="minorEastAsia" w:hAnsiTheme="minorEastAsia" w:cstheme="minorEastAsia"/>
          <w:sz w:val="24"/>
          <w:szCs w:val="24"/>
        </w:rPr>
        <w:t>2018年</w:t>
      </w:r>
      <w:r>
        <w:rPr>
          <w:rFonts w:hint="eastAsia" w:asciiTheme="minorEastAsia" w:hAnsiTheme="minorEastAsia" w:cstheme="minorEastAsia"/>
          <w:b/>
          <w:bCs/>
          <w:sz w:val="24"/>
          <w:szCs w:val="24"/>
          <w:lang w:val="en-US" w:eastAsia="zh-CN"/>
        </w:rPr>
        <w:t>10</w:t>
      </w:r>
      <w:r>
        <w:rPr>
          <w:rFonts w:hint="eastAsia" w:asciiTheme="minorEastAsia" w:hAnsiTheme="minorEastAsia" w:cstheme="minorEastAsia"/>
          <w:b/>
          <w:bCs/>
          <w:sz w:val="24"/>
          <w:szCs w:val="24"/>
        </w:rPr>
        <w:t>月</w:t>
      </w:r>
      <w:r>
        <w:rPr>
          <w:rFonts w:hint="eastAsia" w:asciiTheme="minorEastAsia" w:hAnsiTheme="minorEastAsia" w:cstheme="minorEastAsia"/>
          <w:b/>
          <w:bCs/>
          <w:sz w:val="24"/>
          <w:szCs w:val="24"/>
          <w:lang w:val="en-US" w:eastAsia="zh-CN"/>
        </w:rPr>
        <w:t>24</w:t>
      </w:r>
      <w:r>
        <w:rPr>
          <w:rFonts w:hint="eastAsia" w:asciiTheme="minorEastAsia" w:hAnsiTheme="minorEastAsia" w:cstheme="minorEastAsia"/>
          <w:b/>
          <w:bCs/>
          <w:sz w:val="24"/>
          <w:szCs w:val="24"/>
        </w:rPr>
        <w:t>日—</w:t>
      </w:r>
      <w:r>
        <w:rPr>
          <w:rFonts w:hint="eastAsia" w:asciiTheme="minorEastAsia" w:hAnsiTheme="minorEastAsia" w:cstheme="minorEastAsia"/>
          <w:b/>
          <w:bCs/>
          <w:sz w:val="24"/>
          <w:szCs w:val="24"/>
          <w:lang w:val="en-US" w:eastAsia="zh-CN"/>
        </w:rPr>
        <w:t>26</w:t>
      </w:r>
      <w:r>
        <w:rPr>
          <w:rFonts w:hint="eastAsia" w:asciiTheme="minorEastAsia" w:hAnsiTheme="minorEastAsia" w:cstheme="minorEastAsia"/>
          <w:b/>
          <w:bCs/>
          <w:sz w:val="24"/>
          <w:szCs w:val="24"/>
        </w:rPr>
        <w:t>日</w:t>
      </w:r>
      <w:r>
        <w:rPr>
          <w:rFonts w:hint="eastAsia" w:asciiTheme="minorEastAsia" w:hAnsiTheme="minorEastAsia" w:cstheme="minorEastAsia"/>
          <w:sz w:val="24"/>
          <w:szCs w:val="24"/>
          <w:lang w:eastAsia="zh-CN"/>
        </w:rPr>
        <w:t>在</w:t>
      </w:r>
      <w:r>
        <w:rPr>
          <w:rFonts w:hint="eastAsia" w:asciiTheme="minorEastAsia" w:hAnsiTheme="minorEastAsia" w:cstheme="minorEastAsia"/>
          <w:sz w:val="24"/>
          <w:szCs w:val="24"/>
        </w:rPr>
        <w:t>江苏政务服务网</w:t>
      </w:r>
      <w:r>
        <w:rPr>
          <w:rFonts w:hint="eastAsia" w:asciiTheme="minorEastAsia" w:hAnsiTheme="minorEastAsia" w:cstheme="minorEastAsia"/>
          <w:sz w:val="24"/>
          <w:szCs w:val="24"/>
          <w:lang w:eastAsia="zh-CN"/>
        </w:rPr>
        <w:t>（</w:t>
      </w:r>
      <w:r>
        <w:rPr>
          <w:rFonts w:hint="eastAsia" w:asciiTheme="minorEastAsia" w:hAnsiTheme="minorEastAsia" w:cstheme="minorEastAsia"/>
          <w:b/>
          <w:bCs/>
          <w:sz w:val="24"/>
          <w:szCs w:val="24"/>
        </w:rPr>
        <w:t>http://www.jszwfw.gov.cn/</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提交认定申请</w:t>
      </w:r>
      <w:r>
        <w:rPr>
          <w:rFonts w:hint="eastAsia" w:asciiTheme="minorEastAsia" w:hAnsiTheme="minorEastAsia" w:cstheme="minorEastAsia"/>
          <w:sz w:val="24"/>
          <w:szCs w:val="24"/>
          <w:lang w:eastAsia="zh-CN"/>
        </w:rPr>
        <w:t>的</w:t>
      </w:r>
      <w:r>
        <w:rPr>
          <w:rFonts w:hint="eastAsia" w:asciiTheme="minorEastAsia" w:hAnsiTheme="minorEastAsia" w:cstheme="minorEastAsia"/>
          <w:sz w:val="24"/>
          <w:szCs w:val="24"/>
        </w:rPr>
        <w:t>材料，</w:t>
      </w:r>
      <w:r>
        <w:rPr>
          <w:rFonts w:hint="eastAsia" w:asciiTheme="minorEastAsia" w:hAnsiTheme="minorEastAsia" w:cstheme="minorEastAsia"/>
          <w:b/>
          <w:bCs/>
          <w:sz w:val="24"/>
          <w:szCs w:val="24"/>
        </w:rPr>
        <w:t>不得提前或推迟。</w:t>
      </w:r>
    </w:p>
    <w:p>
      <w:pPr>
        <w:spacing w:line="360" w:lineRule="exact"/>
        <w:ind w:firstLine="482" w:firstLineChars="200"/>
        <w:rPr>
          <w:rFonts w:asciiTheme="minorEastAsia" w:hAnsiTheme="minorEastAsia" w:cstheme="minorEastAsia"/>
          <w:b/>
          <w:bCs/>
          <w:sz w:val="24"/>
          <w:szCs w:val="24"/>
        </w:rPr>
      </w:pPr>
      <w:r>
        <w:rPr>
          <w:rFonts w:hint="eastAsia" w:asciiTheme="minorEastAsia" w:hAnsiTheme="minorEastAsia" w:cstheme="minorEastAsia"/>
          <w:b/>
          <w:bCs/>
          <w:sz w:val="24"/>
          <w:szCs w:val="24"/>
        </w:rPr>
        <w:t>二、</w:t>
      </w:r>
      <w:r>
        <w:rPr>
          <w:rFonts w:hint="eastAsia" w:asciiTheme="minorEastAsia" w:hAnsiTheme="minorEastAsia" w:cstheme="minorEastAsia"/>
          <w:b/>
          <w:bCs/>
          <w:spacing w:val="-20"/>
          <w:sz w:val="24"/>
          <w:szCs w:val="24"/>
        </w:rPr>
        <w:t>江苏政务服务网</w:t>
      </w:r>
      <w:r>
        <w:rPr>
          <w:rFonts w:hint="eastAsia" w:asciiTheme="minorEastAsia" w:hAnsiTheme="minorEastAsia" w:cstheme="minorEastAsia"/>
          <w:b/>
          <w:bCs/>
          <w:sz w:val="24"/>
          <w:szCs w:val="24"/>
        </w:rPr>
        <w:t>操作流程和材料申报相关要求</w:t>
      </w:r>
    </w:p>
    <w:p>
      <w:pPr>
        <w:spacing w:line="360" w:lineRule="exact"/>
        <w:ind w:firstLine="482" w:firstLineChars="200"/>
        <w:rPr>
          <w:rFonts w:asciiTheme="minorEastAsia" w:hAnsiTheme="minorEastAsia" w:cstheme="minorEastAsia"/>
          <w:b/>
          <w:bCs/>
          <w:sz w:val="24"/>
          <w:szCs w:val="24"/>
        </w:rPr>
      </w:pPr>
      <w:r>
        <w:rPr>
          <w:rFonts w:hint="eastAsia" w:asciiTheme="minorEastAsia" w:hAnsiTheme="minorEastAsia" w:cstheme="minorEastAsia"/>
          <w:b/>
          <w:bCs/>
          <w:sz w:val="24"/>
          <w:szCs w:val="24"/>
        </w:rPr>
        <w:t>1.完成实名注册、认证：网址为http://www.jszwfw.gov.cn/</w:t>
      </w:r>
    </w:p>
    <w:p>
      <w:pPr>
        <w:jc w:val="center"/>
        <w:rPr>
          <w:rFonts w:asciiTheme="minorEastAsia" w:hAnsiTheme="minorEastAsia" w:cstheme="minorEastAsia"/>
          <w:sz w:val="24"/>
          <w:szCs w:val="24"/>
        </w:rPr>
      </w:pPr>
      <w:r>
        <w:rPr>
          <w:rFonts w:hint="eastAsia" w:asciiTheme="minorEastAsia" w:hAnsiTheme="minorEastAsia" w:cstheme="minorEastAsia"/>
          <w:sz w:val="24"/>
          <w:szCs w:val="24"/>
        </w:rPr>
        <w:drawing>
          <wp:inline distT="0" distB="0" distL="114300" distR="114300">
            <wp:extent cx="4078605" cy="4605655"/>
            <wp:effectExtent l="0" t="0" r="17145" b="4445"/>
            <wp:docPr id="10" name="图片 10" descr="江苏省政务服务网注册办件流程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江苏省政务服务网注册办件流程_副本"/>
                    <pic:cNvPicPr>
                      <a:picLocks noChangeAspect="1"/>
                    </pic:cNvPicPr>
                  </pic:nvPicPr>
                  <pic:blipFill>
                    <a:blip r:embed="rId4"/>
                    <a:stretch>
                      <a:fillRect/>
                    </a:stretch>
                  </pic:blipFill>
                  <pic:spPr>
                    <a:xfrm>
                      <a:off x="0" y="0"/>
                      <a:ext cx="4078605" cy="4605655"/>
                    </a:xfrm>
                    <a:prstGeom prst="rect">
                      <a:avLst/>
                    </a:prstGeom>
                  </pic:spPr>
                </pic:pic>
              </a:graphicData>
            </a:graphic>
          </wp:inline>
        </w:drawing>
      </w:r>
    </w:p>
    <w:p>
      <w:pPr>
        <w:ind w:firstLine="481"/>
        <w:rPr>
          <w:rFonts w:asciiTheme="minorEastAsia" w:hAnsiTheme="minorEastAsia" w:cstheme="minorEastAsia"/>
          <w:b/>
          <w:bCs/>
          <w:sz w:val="24"/>
          <w:szCs w:val="24"/>
        </w:rPr>
      </w:pPr>
      <w:r>
        <w:rPr>
          <w:rFonts w:hint="eastAsia" w:asciiTheme="minorEastAsia" w:hAnsiTheme="minorEastAsia" w:cstheme="minorEastAsia"/>
          <w:sz w:val="24"/>
          <w:szCs w:val="24"/>
        </w:rPr>
        <w:t>点击右上角“账号设置”——完善个人信息，填写</w:t>
      </w:r>
      <w:r>
        <w:rPr>
          <w:rFonts w:hint="eastAsia" w:asciiTheme="minorEastAsia" w:hAnsiTheme="minorEastAsia" w:cstheme="minorEastAsia"/>
          <w:sz w:val="24"/>
          <w:szCs w:val="24"/>
          <w:lang w:eastAsia="zh-CN"/>
        </w:rPr>
        <w:t>身份证号</w:t>
      </w:r>
      <w:r>
        <w:rPr>
          <w:rFonts w:hint="eastAsia" w:asciiTheme="minorEastAsia" w:hAnsiTheme="minorEastAsia" w:cstheme="minorEastAsia"/>
          <w:sz w:val="24"/>
          <w:szCs w:val="24"/>
        </w:rPr>
        <w:t>、</w:t>
      </w:r>
      <w:r>
        <w:rPr>
          <w:rFonts w:hint="eastAsia" w:asciiTheme="minorEastAsia" w:hAnsiTheme="minorEastAsia" w:cstheme="minorEastAsia"/>
          <w:sz w:val="24"/>
          <w:szCs w:val="24"/>
          <w:lang w:eastAsia="zh-CN"/>
        </w:rPr>
        <w:t>手机</w:t>
      </w:r>
      <w:r>
        <w:rPr>
          <w:rFonts w:hint="eastAsia" w:asciiTheme="minorEastAsia" w:hAnsiTheme="minorEastAsia" w:cstheme="minorEastAsia"/>
          <w:sz w:val="24"/>
          <w:szCs w:val="24"/>
        </w:rPr>
        <w:t>号码、</w:t>
      </w:r>
      <w:r>
        <w:rPr>
          <w:rFonts w:hint="eastAsia" w:asciiTheme="minorEastAsia" w:hAnsiTheme="minorEastAsia" w:cstheme="minorEastAsia"/>
          <w:sz w:val="24"/>
          <w:szCs w:val="24"/>
          <w:lang w:eastAsia="zh-CN"/>
        </w:rPr>
        <w:t>工作</w:t>
      </w:r>
      <w:r>
        <w:rPr>
          <w:rFonts w:hint="eastAsia" w:asciiTheme="minorEastAsia" w:hAnsiTheme="minorEastAsia" w:cstheme="minorEastAsia"/>
          <w:sz w:val="24"/>
          <w:szCs w:val="24"/>
        </w:rPr>
        <w:t>单位、电子邮箱</w:t>
      </w:r>
      <w:r>
        <w:rPr>
          <w:rFonts w:hint="eastAsia" w:asciiTheme="minorEastAsia" w:hAnsiTheme="minorEastAsia" w:cstheme="minorEastAsia"/>
          <w:sz w:val="24"/>
          <w:szCs w:val="24"/>
          <w:lang w:eastAsia="zh-CN"/>
        </w:rPr>
        <w:t>，所在城市选择（镇江市、本市级）</w:t>
      </w:r>
      <w:r>
        <w:rPr>
          <w:rFonts w:hint="eastAsia" w:asciiTheme="minorEastAsia" w:hAnsiTheme="minorEastAsia" w:cstheme="minorEastAsia"/>
          <w:sz w:val="24"/>
          <w:szCs w:val="24"/>
        </w:rPr>
        <w:t>等。</w:t>
      </w:r>
    </w:p>
    <w:p>
      <w:pPr>
        <w:ind w:firstLine="482" w:firstLineChars="200"/>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2.提交材料的操作流程</w:t>
      </w:r>
    </w:p>
    <w:p>
      <w:pPr>
        <w:ind w:firstLine="481"/>
        <w:jc w:val="left"/>
        <w:rPr>
          <w:rFonts w:asciiTheme="minorEastAsia" w:hAnsiTheme="minorEastAsia" w:cstheme="minorEastAsia"/>
          <w:sz w:val="24"/>
          <w:szCs w:val="24"/>
        </w:rPr>
      </w:pPr>
      <w:r>
        <w:rPr>
          <w:rFonts w:hint="eastAsia" w:asciiTheme="minorEastAsia" w:hAnsiTheme="minorEastAsia" w:cstheme="minorEastAsia"/>
          <w:sz w:val="24"/>
          <w:szCs w:val="24"/>
        </w:rPr>
        <w:t>返回网站首页（江苏政务服务网）——光标放在“省级”处，点击“镇江市”</w:t>
      </w:r>
    </w:p>
    <w:p>
      <w:pPr>
        <w:jc w:val="center"/>
        <w:rPr>
          <w:rFonts w:asciiTheme="minorEastAsia" w:hAnsiTheme="minorEastAsia" w:cstheme="minorEastAsia"/>
          <w:sz w:val="24"/>
          <w:szCs w:val="24"/>
        </w:rPr>
      </w:pPr>
      <w:r>
        <w:rPr>
          <w:sz w:val="24"/>
          <w:szCs w:val="24"/>
        </w:rPr>
        <w:drawing>
          <wp:inline distT="0" distB="0" distL="114300" distR="114300">
            <wp:extent cx="3390900" cy="795655"/>
            <wp:effectExtent l="0" t="0" r="0" b="444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5"/>
                    <a:stretch>
                      <a:fillRect/>
                    </a:stretch>
                  </pic:blipFill>
                  <pic:spPr>
                    <a:xfrm>
                      <a:off x="0" y="0"/>
                      <a:ext cx="3390900" cy="795655"/>
                    </a:xfrm>
                    <a:prstGeom prst="rect">
                      <a:avLst/>
                    </a:prstGeom>
                    <a:noFill/>
                    <a:ln w="9525">
                      <a:noFill/>
                    </a:ln>
                  </pic:spPr>
                </pic:pic>
              </a:graphicData>
            </a:graphic>
          </wp:inline>
        </w:drawing>
      </w:r>
    </w:p>
    <w:p>
      <w:pPr>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选择“审批服务”（个人），点击进入“证件办理”</w:t>
      </w:r>
    </w:p>
    <w:p>
      <w:pPr>
        <w:jc w:val="center"/>
        <w:rPr>
          <w:rFonts w:asciiTheme="minorEastAsia" w:hAnsiTheme="minorEastAsia" w:cstheme="minorEastAsia"/>
          <w:sz w:val="24"/>
          <w:szCs w:val="24"/>
        </w:rPr>
      </w:pPr>
      <w:r>
        <w:rPr>
          <w:rFonts w:hint="eastAsia" w:asciiTheme="minorEastAsia" w:hAnsiTheme="minorEastAsia" w:cstheme="minorEastAsia"/>
          <w:sz w:val="24"/>
          <w:szCs w:val="24"/>
        </w:rPr>
        <w:drawing>
          <wp:inline distT="0" distB="0" distL="114300" distR="114300">
            <wp:extent cx="4529455" cy="1304925"/>
            <wp:effectExtent l="0" t="0" r="4445" b="952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4529455" cy="1304925"/>
                    </a:xfrm>
                    <a:prstGeom prst="rect">
                      <a:avLst/>
                    </a:prstGeom>
                    <a:noFill/>
                    <a:ln w="9525">
                      <a:noFill/>
                    </a:ln>
                  </pic:spPr>
                </pic:pic>
              </a:graphicData>
            </a:graphic>
          </wp:inline>
        </w:drawing>
      </w:r>
    </w:p>
    <w:p>
      <w:pPr>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点击“按主题”，选择“职业资格”，点击“</w:t>
      </w:r>
      <w:r>
        <w:rPr>
          <w:sz w:val="24"/>
          <w:szCs w:val="24"/>
        </w:rPr>
        <w:fldChar w:fldCharType="begin"/>
      </w:r>
      <w:r>
        <w:rPr>
          <w:sz w:val="24"/>
          <w:szCs w:val="24"/>
        </w:rPr>
        <w:instrText xml:space="preserve"> HYPERLINK "http://www.zjybs.gov.cn/wsdt/pages/perCenter/matter-details.jspx?id=2324663c-0bc8-4235-a3b3-741c66b0ad12&amp;itemid=JS110000JY-XK-0001" </w:instrText>
      </w:r>
      <w:r>
        <w:rPr>
          <w:sz w:val="24"/>
          <w:szCs w:val="24"/>
        </w:rPr>
        <w:fldChar w:fldCharType="separate"/>
      </w:r>
      <w:r>
        <w:rPr>
          <w:rStyle w:val="6"/>
          <w:rFonts w:hint="eastAsia" w:asciiTheme="minorEastAsia" w:hAnsiTheme="minorEastAsia" w:cstheme="minorEastAsia"/>
          <w:color w:val="333333"/>
          <w:sz w:val="24"/>
          <w:szCs w:val="24"/>
          <w:u w:val="none"/>
          <w:shd w:val="clear" w:color="auto" w:fill="FFFFFF"/>
        </w:rPr>
        <w:t>高级中学、中等职业学校教师（含实习指导教师）资格认定”</w:t>
      </w:r>
      <w:r>
        <w:rPr>
          <w:rStyle w:val="6"/>
          <w:rFonts w:hint="eastAsia" w:asciiTheme="minorEastAsia" w:hAnsiTheme="minorEastAsia" w:cstheme="minorEastAsia"/>
          <w:color w:val="333333"/>
          <w:sz w:val="24"/>
          <w:szCs w:val="24"/>
          <w:u w:val="none"/>
          <w:shd w:val="clear" w:color="auto" w:fill="FFFFFF"/>
        </w:rPr>
        <w:fldChar w:fldCharType="end"/>
      </w:r>
    </w:p>
    <w:p>
      <w:pPr>
        <w:jc w:val="center"/>
        <w:rPr>
          <w:rFonts w:asciiTheme="minorEastAsia" w:hAnsiTheme="minorEastAsia" w:cstheme="minorEastAsia"/>
          <w:sz w:val="24"/>
          <w:szCs w:val="24"/>
        </w:rPr>
      </w:pPr>
      <w:r>
        <w:rPr>
          <w:rFonts w:hint="eastAsia" w:asciiTheme="minorEastAsia" w:hAnsiTheme="minorEastAsia" w:cstheme="minorEastAsia"/>
          <w:sz w:val="24"/>
          <w:szCs w:val="24"/>
        </w:rPr>
        <w:drawing>
          <wp:inline distT="0" distB="0" distL="114300" distR="114300">
            <wp:extent cx="4607560" cy="1369695"/>
            <wp:effectExtent l="0" t="0" r="2540" b="190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7"/>
                    <a:stretch>
                      <a:fillRect/>
                    </a:stretch>
                  </pic:blipFill>
                  <pic:spPr>
                    <a:xfrm>
                      <a:off x="0" y="0"/>
                      <a:ext cx="4607560" cy="1369695"/>
                    </a:xfrm>
                    <a:prstGeom prst="rect">
                      <a:avLst/>
                    </a:prstGeom>
                    <a:noFill/>
                    <a:ln w="9525">
                      <a:noFill/>
                    </a:ln>
                  </pic:spPr>
                </pic:pic>
              </a:graphicData>
            </a:graphic>
          </wp:inline>
        </w:drawing>
      </w:r>
    </w:p>
    <w:p>
      <w:pPr>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或者“按部门”——“市教育局”，点击“</w:t>
      </w:r>
      <w:r>
        <w:rPr>
          <w:sz w:val="24"/>
          <w:szCs w:val="24"/>
        </w:rPr>
        <w:fldChar w:fldCharType="begin"/>
      </w:r>
      <w:r>
        <w:rPr>
          <w:sz w:val="24"/>
          <w:szCs w:val="24"/>
        </w:rPr>
        <w:instrText xml:space="preserve"> HYPERLINK "http://www.zjybs.gov.cn/wsdt/pages/perCenter/matter-details.jspx?id=2324663c-0bc8-4235-a3b3-741c66b0ad12&amp;itemid=JS110000JY-XK-0001" </w:instrText>
      </w:r>
      <w:r>
        <w:rPr>
          <w:sz w:val="24"/>
          <w:szCs w:val="24"/>
        </w:rPr>
        <w:fldChar w:fldCharType="separate"/>
      </w:r>
      <w:r>
        <w:rPr>
          <w:rStyle w:val="6"/>
          <w:rFonts w:hint="eastAsia" w:asciiTheme="minorEastAsia" w:hAnsiTheme="minorEastAsia" w:cstheme="minorEastAsia"/>
          <w:color w:val="333333"/>
          <w:sz w:val="24"/>
          <w:szCs w:val="24"/>
          <w:u w:val="none"/>
          <w:shd w:val="clear" w:color="auto" w:fill="FFFFFF"/>
        </w:rPr>
        <w:t>高级中学、中等职业学校教师（含实习指导教师）资格认定”</w:t>
      </w:r>
      <w:r>
        <w:rPr>
          <w:rStyle w:val="6"/>
          <w:rFonts w:hint="eastAsia" w:asciiTheme="minorEastAsia" w:hAnsiTheme="minorEastAsia" w:cstheme="minorEastAsia"/>
          <w:color w:val="333333"/>
          <w:sz w:val="24"/>
          <w:szCs w:val="24"/>
          <w:u w:val="none"/>
          <w:shd w:val="clear" w:color="auto" w:fill="FFFFFF"/>
        </w:rPr>
        <w:fldChar w:fldCharType="end"/>
      </w:r>
    </w:p>
    <w:p>
      <w:pPr>
        <w:jc w:val="center"/>
        <w:rPr>
          <w:rFonts w:asciiTheme="minorEastAsia" w:hAnsiTheme="minorEastAsia" w:cstheme="minorEastAsia"/>
          <w:sz w:val="24"/>
          <w:szCs w:val="24"/>
        </w:rPr>
      </w:pPr>
      <w:r>
        <w:rPr>
          <w:sz w:val="24"/>
          <w:szCs w:val="24"/>
        </w:rPr>
        <w:drawing>
          <wp:inline distT="0" distB="0" distL="114300" distR="114300">
            <wp:extent cx="4534535" cy="1165225"/>
            <wp:effectExtent l="0" t="0" r="18415" b="1587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4534535" cy="1165225"/>
                    </a:xfrm>
                    <a:prstGeom prst="rect">
                      <a:avLst/>
                    </a:prstGeom>
                    <a:noFill/>
                    <a:ln w="9525">
                      <a:noFill/>
                    </a:ln>
                  </pic:spPr>
                </pic:pic>
              </a:graphicData>
            </a:graphic>
          </wp:inline>
        </w:drawing>
      </w:r>
    </w:p>
    <w:p>
      <w:pPr>
        <w:ind w:firstLine="480" w:firstLineChars="200"/>
        <w:jc w:val="left"/>
        <w:rPr>
          <w:rFonts w:asciiTheme="minorEastAsia" w:hAnsiTheme="minorEastAsia" w:cstheme="minorEastAsia"/>
          <w:color w:val="333333"/>
          <w:sz w:val="24"/>
          <w:szCs w:val="24"/>
          <w:shd w:val="clear" w:color="auto" w:fill="FFFFFF"/>
        </w:rPr>
      </w:pPr>
      <w:r>
        <w:rPr>
          <w:rFonts w:hint="eastAsia" w:asciiTheme="minorEastAsia" w:hAnsiTheme="minorEastAsia" w:cstheme="minorEastAsia"/>
          <w:color w:val="333333"/>
          <w:sz w:val="24"/>
          <w:szCs w:val="24"/>
          <w:shd w:val="clear" w:color="auto" w:fill="FFFFFF"/>
        </w:rPr>
        <w:t>继续点击“业务名称”中“</w:t>
      </w:r>
      <w:r>
        <w:rPr>
          <w:sz w:val="24"/>
          <w:szCs w:val="24"/>
        </w:rPr>
        <w:fldChar w:fldCharType="begin"/>
      </w:r>
      <w:r>
        <w:rPr>
          <w:sz w:val="24"/>
          <w:szCs w:val="24"/>
        </w:rPr>
        <w:instrText xml:space="preserve"> HYPERLINK "http://www.zjybs.gov.cn/wsdt/pages/perCenter/matter-details.jspx?id=2324663c-0bc8-4235-a3b3-741c66b0ad12&amp;itemid=JS110000JY-XK-0001" </w:instrText>
      </w:r>
      <w:r>
        <w:rPr>
          <w:sz w:val="24"/>
          <w:szCs w:val="24"/>
        </w:rPr>
        <w:fldChar w:fldCharType="separate"/>
      </w:r>
      <w:r>
        <w:rPr>
          <w:rStyle w:val="6"/>
          <w:rFonts w:hint="eastAsia" w:asciiTheme="minorEastAsia" w:hAnsiTheme="minorEastAsia" w:cstheme="minorEastAsia"/>
          <w:color w:val="333333"/>
          <w:sz w:val="24"/>
          <w:szCs w:val="24"/>
          <w:u w:val="none"/>
          <w:shd w:val="clear" w:color="auto" w:fill="FFFFFF"/>
        </w:rPr>
        <w:t>高级中学、中等职业学校教师（含实习指导教师）资格认定</w:t>
      </w:r>
      <w:r>
        <w:rPr>
          <w:rStyle w:val="6"/>
          <w:rFonts w:hint="eastAsia" w:asciiTheme="minorEastAsia" w:hAnsiTheme="minorEastAsia" w:cstheme="minorEastAsia"/>
          <w:color w:val="333333"/>
          <w:sz w:val="24"/>
          <w:szCs w:val="24"/>
          <w:u w:val="none"/>
          <w:shd w:val="clear" w:color="auto" w:fill="FFFFFF"/>
        </w:rPr>
        <w:fldChar w:fldCharType="end"/>
      </w:r>
      <w:r>
        <w:rPr>
          <w:rFonts w:hint="eastAsia" w:asciiTheme="minorEastAsia" w:hAnsiTheme="minorEastAsia" w:cstheme="minorEastAsia"/>
          <w:color w:val="333333"/>
          <w:sz w:val="24"/>
          <w:szCs w:val="24"/>
          <w:shd w:val="clear" w:color="auto" w:fill="FFFFFF"/>
        </w:rPr>
        <w:t>”</w:t>
      </w:r>
    </w:p>
    <w:p>
      <w:pPr>
        <w:jc w:val="center"/>
        <w:rPr>
          <w:rFonts w:asciiTheme="minorEastAsia" w:hAnsiTheme="minorEastAsia" w:cstheme="minorEastAsia"/>
          <w:sz w:val="24"/>
          <w:szCs w:val="24"/>
        </w:rPr>
      </w:pPr>
      <w:r>
        <w:rPr>
          <w:rFonts w:hint="eastAsia" w:asciiTheme="minorEastAsia" w:hAnsiTheme="minorEastAsia" w:cstheme="minorEastAsia"/>
          <w:sz w:val="24"/>
          <w:szCs w:val="24"/>
        </w:rPr>
        <w:drawing>
          <wp:inline distT="0" distB="0" distL="114300" distR="114300">
            <wp:extent cx="4751705" cy="711835"/>
            <wp:effectExtent l="0" t="0" r="10795" b="1206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9"/>
                    <a:stretch>
                      <a:fillRect/>
                    </a:stretch>
                  </pic:blipFill>
                  <pic:spPr>
                    <a:xfrm>
                      <a:off x="0" y="0"/>
                      <a:ext cx="4751705" cy="711835"/>
                    </a:xfrm>
                    <a:prstGeom prst="rect">
                      <a:avLst/>
                    </a:prstGeom>
                    <a:noFill/>
                    <a:ln w="9525">
                      <a:noFill/>
                    </a:ln>
                  </pic:spPr>
                </pic:pic>
              </a:graphicData>
            </a:graphic>
          </wp:inline>
        </w:drawing>
      </w:r>
    </w:p>
    <w:p>
      <w:pPr>
        <w:jc w:val="left"/>
        <w:rPr>
          <w:rFonts w:asciiTheme="minorEastAsia" w:hAnsiTheme="minorEastAsia" w:cstheme="minorEastAsia"/>
          <w:sz w:val="24"/>
          <w:szCs w:val="24"/>
        </w:rPr>
      </w:pPr>
      <w:r>
        <w:rPr>
          <w:rFonts w:hint="eastAsia" w:asciiTheme="minorEastAsia" w:hAnsiTheme="minorEastAsia" w:cstheme="minorEastAsia"/>
          <w:sz w:val="24"/>
          <w:szCs w:val="24"/>
        </w:rPr>
        <w:t>点击右面的“在线办理”：</w:t>
      </w:r>
    </w:p>
    <w:p>
      <w:pPr>
        <w:jc w:val="left"/>
        <w:rPr>
          <w:rFonts w:asciiTheme="minorEastAsia" w:hAnsiTheme="minorEastAsia" w:cstheme="minorEastAsia"/>
          <w:sz w:val="24"/>
          <w:szCs w:val="24"/>
        </w:rPr>
      </w:pPr>
      <w:r>
        <w:rPr>
          <w:rFonts w:hint="eastAsia" w:asciiTheme="minorEastAsia" w:hAnsiTheme="minorEastAsia" w:cstheme="minorEastAsia"/>
          <w:sz w:val="24"/>
          <w:szCs w:val="24"/>
        </w:rPr>
        <w:drawing>
          <wp:inline distT="0" distB="0" distL="114300" distR="114300">
            <wp:extent cx="1049020" cy="1039495"/>
            <wp:effectExtent l="0" t="0" r="1778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049020" cy="1039495"/>
                    </a:xfrm>
                    <a:prstGeom prst="rect">
                      <a:avLst/>
                    </a:prstGeom>
                    <a:noFill/>
                    <a:ln w="9525">
                      <a:noFill/>
                    </a:ln>
                  </pic:spPr>
                </pic:pic>
              </a:graphicData>
            </a:graphic>
          </wp:inline>
        </w:drawing>
      </w:r>
    </w:p>
    <w:p>
      <w:pPr>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出现以下界面，</w:t>
      </w:r>
      <w:r>
        <w:rPr>
          <w:rFonts w:hint="eastAsia" w:asciiTheme="minorEastAsia" w:hAnsiTheme="minorEastAsia" w:cstheme="minorEastAsia"/>
          <w:sz w:val="24"/>
          <w:szCs w:val="24"/>
          <w:lang w:eastAsia="zh-CN"/>
        </w:rPr>
        <w:t>跳转到“镇江市</w:t>
      </w:r>
      <w:r>
        <w:rPr>
          <w:rFonts w:hint="eastAsia" w:asciiTheme="minorEastAsia" w:hAnsiTheme="minorEastAsia" w:cstheme="minorEastAsia"/>
          <w:sz w:val="24"/>
          <w:szCs w:val="24"/>
          <w:lang w:val="en-US" w:eastAsia="zh-CN"/>
        </w:rPr>
        <w:t>e办事审批服务平台</w:t>
      </w:r>
      <w:r>
        <w:rPr>
          <w:rFonts w:hint="eastAsia" w:asciiTheme="minorEastAsia" w:hAnsiTheme="minorEastAsia" w:cstheme="minorEastAsia"/>
          <w:sz w:val="24"/>
          <w:szCs w:val="24"/>
          <w:lang w:eastAsia="zh-CN"/>
        </w:rPr>
        <w:t>”高中教师资格认定栏</w:t>
      </w:r>
    </w:p>
    <w:p>
      <w:pPr>
        <w:ind w:left="480" w:hanging="480" w:hangingChars="200"/>
        <w:jc w:val="center"/>
        <w:rPr>
          <w:rFonts w:hint="eastAsia" w:asciiTheme="minorEastAsia" w:hAnsiTheme="minorEastAsia" w:cstheme="minorEastAsia"/>
          <w:sz w:val="24"/>
          <w:szCs w:val="24"/>
        </w:rPr>
      </w:pPr>
      <w:r>
        <w:rPr>
          <w:rFonts w:hint="eastAsia" w:asciiTheme="minorEastAsia" w:hAnsiTheme="minorEastAsia" w:eastAsiaTheme="minorEastAsia" w:cstheme="minorEastAsia"/>
          <w:sz w:val="24"/>
          <w:szCs w:val="24"/>
          <w:lang w:eastAsia="zh-CN"/>
        </w:rPr>
        <w:drawing>
          <wp:inline distT="0" distB="0" distL="114300" distR="114300">
            <wp:extent cx="2644775" cy="946150"/>
            <wp:effectExtent l="0" t="0" r="3175" b="6350"/>
            <wp:docPr id="8" name="图片 8" descr="QQ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图片1"/>
                    <pic:cNvPicPr>
                      <a:picLocks noChangeAspect="1"/>
                    </pic:cNvPicPr>
                  </pic:nvPicPr>
                  <pic:blipFill>
                    <a:blip r:embed="rId11"/>
                    <a:stretch>
                      <a:fillRect/>
                    </a:stretch>
                  </pic:blipFill>
                  <pic:spPr>
                    <a:xfrm>
                      <a:off x="0" y="0"/>
                      <a:ext cx="2644775" cy="946150"/>
                    </a:xfrm>
                    <a:prstGeom prst="rect">
                      <a:avLst/>
                    </a:prstGeom>
                  </pic:spPr>
                </pic:pic>
              </a:graphicData>
            </a:graphic>
          </wp:inline>
        </w:drawing>
      </w:r>
    </w:p>
    <w:p>
      <w:pPr>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drawing>
          <wp:inline distT="0" distB="0" distL="114300" distR="114300">
            <wp:extent cx="4403090" cy="1461135"/>
            <wp:effectExtent l="0" t="0" r="16510" b="571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2"/>
                    <a:stretch>
                      <a:fillRect/>
                    </a:stretch>
                  </pic:blipFill>
                  <pic:spPr>
                    <a:xfrm>
                      <a:off x="0" y="0"/>
                      <a:ext cx="4403090" cy="1461135"/>
                    </a:xfrm>
                    <a:prstGeom prst="rect">
                      <a:avLst/>
                    </a:prstGeom>
                    <a:noFill/>
                    <a:ln w="9525">
                      <a:noFill/>
                    </a:ln>
                  </pic:spPr>
                </pic:pic>
              </a:graphicData>
            </a:graphic>
          </wp:inline>
        </w:drawing>
      </w:r>
    </w:p>
    <w:p>
      <w:pPr>
        <w:ind w:firstLine="480" w:firstLineChars="20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rPr>
        <w:t>按要求分别点击“上传”</w:t>
      </w:r>
      <w:r>
        <w:rPr>
          <w:rFonts w:hint="eastAsia" w:asciiTheme="minorEastAsia" w:hAnsiTheme="minorEastAsia" w:cstheme="minorEastAsia"/>
          <w:sz w:val="24"/>
          <w:szCs w:val="24"/>
          <w:lang w:eastAsia="zh-CN"/>
        </w:rPr>
        <w:t>——例如点击</w:t>
      </w:r>
      <w:r>
        <w:rPr>
          <w:rFonts w:hint="eastAsia" w:asciiTheme="minorEastAsia" w:hAnsiTheme="minorEastAsia" w:cstheme="minorEastAsia"/>
          <w:sz w:val="24"/>
          <w:szCs w:val="24"/>
          <w:lang w:val="en-US" w:eastAsia="zh-CN"/>
        </w:rPr>
        <w:t>《中小学教师资格考试合格证明》栏中的“上传”，点击“上传附件”，选择上传规定材料。如出现以下界面，说明本项材料上传成功（退出后，在状态栏中显示“已上传”）。</w:t>
      </w:r>
    </w:p>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drawing>
          <wp:inline distT="0" distB="0" distL="114300" distR="114300">
            <wp:extent cx="2661920" cy="1308100"/>
            <wp:effectExtent l="0" t="0" r="5080" b="6350"/>
            <wp:docPr id="11" name="图片 11" descr="QQ图片2018040415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QQ图片20180404152751"/>
                    <pic:cNvPicPr>
                      <a:picLocks noChangeAspect="1"/>
                    </pic:cNvPicPr>
                  </pic:nvPicPr>
                  <pic:blipFill>
                    <a:blip r:embed="rId13"/>
                    <a:stretch>
                      <a:fillRect/>
                    </a:stretch>
                  </pic:blipFill>
                  <pic:spPr>
                    <a:xfrm>
                      <a:off x="0" y="0"/>
                      <a:ext cx="2661920" cy="1308100"/>
                    </a:xfrm>
                    <a:prstGeom prst="rect">
                      <a:avLst/>
                    </a:prstGeom>
                  </pic:spPr>
                </pic:pic>
              </a:graphicData>
            </a:graphic>
          </wp:inline>
        </w:drawing>
      </w:r>
    </w:p>
    <w:p>
      <w:pPr>
        <w:ind w:left="479" w:leftChars="228" w:firstLine="0" w:firstLineChars="0"/>
        <w:jc w:val="left"/>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rPr>
        <w:t>在材料全部按要求上传后</w:t>
      </w:r>
      <w:r>
        <w:rPr>
          <w:rFonts w:hint="eastAsia" w:asciiTheme="minorEastAsia" w:hAnsiTheme="minorEastAsia" w:cstheme="minorEastAsia"/>
          <w:sz w:val="24"/>
          <w:szCs w:val="24"/>
          <w:lang w:eastAsia="zh-CN"/>
        </w:rPr>
        <w:t>（状态栏均显示“已上传”）</w:t>
      </w:r>
      <w:r>
        <w:rPr>
          <w:rFonts w:hint="eastAsia" w:asciiTheme="minorEastAsia" w:hAnsiTheme="minorEastAsia" w:cstheme="minorEastAsia"/>
          <w:sz w:val="24"/>
          <w:szCs w:val="24"/>
        </w:rPr>
        <w:t>，点击“提交申请</w:t>
      </w:r>
      <w:r>
        <w:rPr>
          <w:rFonts w:hint="eastAsia" w:asciiTheme="minorEastAsia" w:hAnsiTheme="minorEastAsia" w:cstheme="minorEastAsia"/>
          <w:sz w:val="24"/>
          <w:szCs w:val="24"/>
          <w:lang w:eastAsia="zh-CN"/>
        </w:rPr>
        <w:t>。</w:t>
      </w:r>
    </w:p>
    <w:p>
      <w:pPr>
        <w:ind w:firstLine="480" w:firstLineChars="200"/>
        <w:jc w:val="left"/>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最好选用</w:t>
      </w:r>
      <w:r>
        <w:rPr>
          <w:rFonts w:hint="eastAsia" w:asciiTheme="minorEastAsia" w:hAnsiTheme="minorEastAsia" w:cstheme="minorEastAsia"/>
          <w:sz w:val="24"/>
          <w:szCs w:val="24"/>
          <w:lang w:val="en-US" w:eastAsia="zh-CN"/>
        </w:rPr>
        <w:t>360浏览器极速模式，但跳转镇江市e办事平台，选择“上传”时，可能变成“兼容模式”</w:t>
      </w:r>
      <w:r>
        <w:rPr>
          <w:rFonts w:hint="eastAsia" w:asciiTheme="minorEastAsia" w:hAnsiTheme="minorEastAsia" w:cstheme="minorEastAsia"/>
          <w:sz w:val="24"/>
          <w:szCs w:val="24"/>
          <w:lang w:eastAsia="zh-CN"/>
        </w:rPr>
        <w:t>。如出现无法上传提交的情况，请将</w:t>
      </w:r>
      <w:r>
        <w:rPr>
          <w:rFonts w:hint="eastAsia" w:asciiTheme="minorEastAsia" w:hAnsiTheme="minorEastAsia" w:cstheme="minorEastAsia"/>
          <w:sz w:val="24"/>
          <w:szCs w:val="24"/>
          <w:lang w:val="en-US" w:eastAsia="zh-CN"/>
        </w:rPr>
        <w:t>浏览器中的“</w:t>
      </w:r>
      <w:r>
        <w:rPr>
          <w:rFonts w:hint="eastAsia" w:asciiTheme="minorEastAsia" w:hAnsiTheme="minorEastAsia" w:cstheme="minorEastAsia"/>
          <w:sz w:val="24"/>
          <w:szCs w:val="24"/>
          <w:lang w:eastAsia="zh-CN"/>
        </w:rPr>
        <w:t>兼容模式</w:t>
      </w:r>
      <w:r>
        <w:rPr>
          <w:rFonts w:hint="eastAsia" w:asciiTheme="minorEastAsia" w:hAnsiTheme="minorEastAsia" w:cstheme="minorEastAsia"/>
          <w:sz w:val="24"/>
          <w:szCs w:val="24"/>
          <w:lang w:val="en-US" w:eastAsia="zh-CN"/>
        </w:rPr>
        <w:t>”</w:t>
      </w:r>
      <w:r>
        <w:rPr>
          <w:rFonts w:hint="eastAsia" w:asciiTheme="minorEastAsia" w:hAnsiTheme="minorEastAsia" w:cstheme="minorEastAsia"/>
          <w:sz w:val="24"/>
          <w:szCs w:val="24"/>
          <w:lang w:eastAsia="zh-CN"/>
        </w:rPr>
        <w:t>更改为“极速模式”，再重新上传。</w:t>
      </w:r>
      <w:r>
        <w:rPr>
          <w:rFonts w:hint="eastAsia" w:asciiTheme="minorEastAsia" w:hAnsiTheme="minorEastAsia" w:cstheme="minorEastAsia"/>
          <w:sz w:val="24"/>
          <w:szCs w:val="24"/>
          <w:lang w:val="en-US" w:eastAsia="zh-CN"/>
        </w:rPr>
        <w:t xml:space="preserve"> </w:t>
      </w:r>
    </w:p>
    <w:p>
      <w:pPr>
        <w:jc w:val="center"/>
        <w:rPr>
          <w:sz w:val="24"/>
          <w:szCs w:val="24"/>
        </w:rPr>
      </w:pPr>
      <w:r>
        <w:rPr>
          <w:sz w:val="24"/>
          <w:szCs w:val="24"/>
        </w:rPr>
        <w:drawing>
          <wp:inline distT="0" distB="0" distL="114300" distR="114300">
            <wp:extent cx="3398520" cy="1837690"/>
            <wp:effectExtent l="0" t="0" r="11430" b="1016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3398520" cy="1837690"/>
                    </a:xfrm>
                    <a:prstGeom prst="rect">
                      <a:avLst/>
                    </a:prstGeom>
                    <a:noFill/>
                    <a:ln w="9525">
                      <a:noFill/>
                    </a:ln>
                  </pic:spPr>
                </pic:pic>
              </a:graphicData>
            </a:graphic>
          </wp:inline>
        </w:drawing>
      </w:r>
    </w:p>
    <w:p>
      <w:pPr>
        <w:ind w:firstLine="482" w:firstLineChars="200"/>
        <w:jc w:val="left"/>
        <w:rPr>
          <w:rFonts w:hint="eastAsia" w:eastAsiaTheme="minorEastAsia"/>
          <w:b/>
          <w:bCs/>
          <w:sz w:val="24"/>
          <w:szCs w:val="24"/>
          <w:lang w:eastAsia="zh-CN"/>
        </w:rPr>
      </w:pPr>
      <w:r>
        <w:rPr>
          <w:rFonts w:hint="eastAsia"/>
          <w:b/>
          <w:bCs/>
          <w:sz w:val="24"/>
          <w:szCs w:val="24"/>
          <w:lang w:eastAsia="zh-CN"/>
        </w:rPr>
        <w:t>查看办件的受理情况或撤回办件</w:t>
      </w:r>
    </w:p>
    <w:p>
      <w:pPr>
        <w:jc w:val="center"/>
        <w:rPr>
          <w:rFonts w:hint="eastAsia" w:eastAsiaTheme="minorEastAsia"/>
          <w:sz w:val="24"/>
          <w:szCs w:val="24"/>
          <w:lang w:val="en-US" w:eastAsia="zh-CN"/>
        </w:rPr>
      </w:pPr>
      <w:r>
        <w:rPr>
          <w:rFonts w:hint="eastAsia"/>
          <w:sz w:val="24"/>
          <w:szCs w:val="24"/>
          <w:lang w:val="en-US" w:eastAsia="zh-CN"/>
        </w:rPr>
        <w:t>点击</w:t>
      </w:r>
      <w:bookmarkStart w:id="0" w:name="_GoBack"/>
      <w:bookmarkEnd w:id="0"/>
      <w:r>
        <w:rPr>
          <w:rFonts w:hint="eastAsia"/>
          <w:sz w:val="24"/>
          <w:szCs w:val="24"/>
          <w:lang w:val="en-US" w:eastAsia="zh-CN"/>
        </w:rPr>
        <w:t>在线办理，回到镇江市e办事审批服务平台，点击右上角的</w:t>
      </w:r>
      <w:r>
        <w:rPr>
          <w:sz w:val="24"/>
          <w:szCs w:val="24"/>
        </w:rPr>
        <w:drawing>
          <wp:inline distT="0" distB="0" distL="114300" distR="114300">
            <wp:extent cx="438150" cy="238125"/>
            <wp:effectExtent l="0" t="0" r="0" b="9525"/>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5"/>
                    <a:stretch>
                      <a:fillRect/>
                    </a:stretch>
                  </pic:blipFill>
                  <pic:spPr>
                    <a:xfrm>
                      <a:off x="0" y="0"/>
                      <a:ext cx="438150" cy="238125"/>
                    </a:xfrm>
                    <a:prstGeom prst="rect">
                      <a:avLst/>
                    </a:prstGeom>
                    <a:noFill/>
                    <a:ln w="9525">
                      <a:noFill/>
                    </a:ln>
                  </pic:spPr>
                </pic:pic>
              </a:graphicData>
            </a:graphic>
          </wp:inline>
        </w:drawing>
      </w:r>
      <w:r>
        <w:rPr>
          <w:rFonts w:hint="eastAsia"/>
          <w:sz w:val="24"/>
          <w:szCs w:val="24"/>
          <w:lang w:val="en-US" w:eastAsia="zh-CN"/>
        </w:rPr>
        <w:t>用户名</w:t>
      </w:r>
      <w:r>
        <w:rPr>
          <w:sz w:val="24"/>
          <w:szCs w:val="24"/>
        </w:rPr>
        <w:drawing>
          <wp:inline distT="0" distB="0" distL="114300" distR="114300">
            <wp:extent cx="4023995" cy="1741805"/>
            <wp:effectExtent l="0" t="0" r="14605" b="1079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6"/>
                    <a:stretch>
                      <a:fillRect/>
                    </a:stretch>
                  </pic:blipFill>
                  <pic:spPr>
                    <a:xfrm>
                      <a:off x="0" y="0"/>
                      <a:ext cx="4023995" cy="1741805"/>
                    </a:xfrm>
                    <a:prstGeom prst="rect">
                      <a:avLst/>
                    </a:prstGeom>
                    <a:noFill/>
                    <a:ln w="9525">
                      <a:noFill/>
                    </a:ln>
                  </pic:spPr>
                </pic:pic>
              </a:graphicData>
            </a:graphic>
          </wp:inline>
        </w:drawing>
      </w:r>
    </w:p>
    <w:p>
      <w:pPr>
        <w:jc w:val="left"/>
        <w:rPr>
          <w:sz w:val="24"/>
          <w:szCs w:val="24"/>
        </w:rPr>
      </w:pPr>
    </w:p>
    <w:p>
      <w:pPr>
        <w:ind w:firstLine="720" w:firstLineChars="300"/>
        <w:jc w:val="left"/>
        <w:rPr>
          <w:rFonts w:hint="eastAsia"/>
          <w:sz w:val="24"/>
          <w:szCs w:val="24"/>
          <w:lang w:eastAsia="zh-CN"/>
        </w:rPr>
      </w:pPr>
      <w:r>
        <w:rPr>
          <w:rFonts w:hint="eastAsia"/>
          <w:sz w:val="24"/>
          <w:szCs w:val="24"/>
          <w:lang w:eastAsia="zh-CN"/>
        </w:rPr>
        <w:t>出现以下界面：</w:t>
      </w:r>
    </w:p>
    <w:p>
      <w:pPr>
        <w:jc w:val="center"/>
        <w:rPr>
          <w:rFonts w:hint="eastAsia"/>
          <w:sz w:val="24"/>
          <w:szCs w:val="24"/>
          <w:lang w:eastAsia="zh-CN"/>
        </w:rPr>
      </w:pPr>
      <w:r>
        <w:rPr>
          <w:sz w:val="24"/>
          <w:szCs w:val="24"/>
        </w:rPr>
        <w:drawing>
          <wp:inline distT="0" distB="0" distL="114300" distR="114300">
            <wp:extent cx="3346450" cy="1539240"/>
            <wp:effectExtent l="0" t="0" r="6350" b="381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17"/>
                    <a:stretch>
                      <a:fillRect/>
                    </a:stretch>
                  </pic:blipFill>
                  <pic:spPr>
                    <a:xfrm>
                      <a:off x="0" y="0"/>
                      <a:ext cx="3346450" cy="1539240"/>
                    </a:xfrm>
                    <a:prstGeom prst="rect">
                      <a:avLst/>
                    </a:prstGeom>
                    <a:noFill/>
                    <a:ln w="9525">
                      <a:noFill/>
                    </a:ln>
                  </pic:spPr>
                </pic:pic>
              </a:graphicData>
            </a:graphic>
          </wp:inline>
        </w:drawing>
      </w:r>
    </w:p>
    <w:p>
      <w:pPr>
        <w:jc w:val="left"/>
        <w:rPr>
          <w:rFonts w:hint="eastAsia"/>
          <w:sz w:val="24"/>
          <w:szCs w:val="24"/>
          <w:lang w:eastAsia="zh-CN"/>
        </w:rPr>
      </w:pPr>
    </w:p>
    <w:p>
      <w:pPr>
        <w:ind w:firstLine="720" w:firstLineChars="300"/>
        <w:jc w:val="left"/>
        <w:rPr>
          <w:rFonts w:hint="eastAsia"/>
          <w:sz w:val="24"/>
          <w:szCs w:val="24"/>
          <w:lang w:eastAsia="zh-CN"/>
        </w:rPr>
      </w:pPr>
      <w:r>
        <w:rPr>
          <w:rFonts w:hint="eastAsia"/>
          <w:sz w:val="24"/>
          <w:szCs w:val="24"/>
          <w:lang w:eastAsia="zh-CN"/>
        </w:rPr>
        <w:t>然后点击“我的办件”，查看受理等情况或撤回申请等。</w:t>
      </w:r>
    </w:p>
    <w:p>
      <w:pPr>
        <w:ind w:firstLine="482" w:firstLineChars="200"/>
        <w:jc w:val="left"/>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b/>
          <w:bCs/>
          <w:sz w:val="24"/>
          <w:szCs w:val="24"/>
        </w:rPr>
        <w:t>3.上传材料要求：图片清晰度高，无杂乱背景,可以扫描或用手机直接拍摄，以JPG、PDF等格式为主</w:t>
      </w:r>
      <w:r>
        <w:rPr>
          <w:rFonts w:hint="eastAsia" w:asciiTheme="minorEastAsia" w:hAnsiTheme="minorEastAsia" w:cstheme="minorEastAsia"/>
          <w:b/>
          <w:bCs/>
          <w:sz w:val="24"/>
          <w:szCs w:val="24"/>
          <w:lang w:eastAsia="zh-CN"/>
        </w:rPr>
        <w:t>。标注完整的文件名称。</w:t>
      </w:r>
    </w:p>
    <w:p>
      <w:pPr>
        <w:ind w:left="479" w:leftChars="228"/>
        <w:jc w:val="left"/>
        <w:rPr>
          <w:rFonts w:asciiTheme="minorEastAsia" w:hAnsiTheme="minorEastAsia" w:cstheme="minorEastAsia"/>
          <w:sz w:val="24"/>
          <w:szCs w:val="24"/>
        </w:rPr>
      </w:pPr>
      <w:r>
        <w:rPr>
          <w:rFonts w:hint="eastAsia" w:asciiTheme="minorEastAsia" w:hAnsiTheme="minorEastAsia" w:cstheme="minorEastAsia"/>
          <w:sz w:val="24"/>
          <w:szCs w:val="24"/>
        </w:rPr>
        <w:sym w:font="Wingdings" w:char="F081"/>
      </w:r>
      <w:r>
        <w:rPr>
          <w:rFonts w:hint="eastAsia" w:asciiTheme="minorEastAsia" w:hAnsiTheme="minorEastAsia" w:cstheme="minorEastAsia"/>
          <w:b/>
          <w:bCs/>
          <w:sz w:val="24"/>
          <w:szCs w:val="24"/>
        </w:rPr>
        <w:t>《中小学教师资格考试合格证明》</w:t>
      </w:r>
      <w:r>
        <w:rPr>
          <w:rFonts w:hint="eastAsia" w:asciiTheme="minorEastAsia" w:hAnsiTheme="minorEastAsia" w:cstheme="minorEastAsia"/>
          <w:sz w:val="24"/>
          <w:szCs w:val="24"/>
        </w:rPr>
        <w:t>（或2014年前师范生的相关证明材料</w:t>
      </w:r>
    </w:p>
    <w:p>
      <w:pPr>
        <w:ind w:left="479" w:leftChars="228"/>
        <w:jc w:val="left"/>
        <w:rPr>
          <w:rFonts w:asciiTheme="minorEastAsia" w:hAnsiTheme="minorEastAsia" w:cstheme="minorEastAsia"/>
          <w:sz w:val="24"/>
          <w:szCs w:val="24"/>
        </w:rPr>
      </w:pPr>
      <w:r>
        <w:rPr>
          <w:rFonts w:hint="eastAsia" w:asciiTheme="minorEastAsia" w:hAnsiTheme="minorEastAsia" w:cstheme="minorEastAsia"/>
          <w:sz w:val="24"/>
          <w:szCs w:val="24"/>
        </w:rPr>
        <w:t>上传中小学教师资格考试合格证明或2014年前师范生的相关证明材料（带</w:t>
      </w:r>
    </w:p>
    <w:p>
      <w:pPr>
        <w:jc w:val="left"/>
        <w:rPr>
          <w:rFonts w:asciiTheme="minorEastAsia" w:hAnsiTheme="minorEastAsia" w:cstheme="minorEastAsia"/>
          <w:sz w:val="24"/>
          <w:szCs w:val="24"/>
        </w:rPr>
      </w:pPr>
      <w:r>
        <w:rPr>
          <w:rFonts w:hint="eastAsia" w:asciiTheme="minorEastAsia" w:hAnsiTheme="minorEastAsia" w:cstheme="minorEastAsia"/>
          <w:sz w:val="24"/>
          <w:szCs w:val="24"/>
        </w:rPr>
        <w:t>师范字样毕业证书、学籍、录取通知书等）。</w:t>
      </w:r>
    </w:p>
    <w:p>
      <w:pPr>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sym w:font="Wingdings" w:char="F082"/>
      </w:r>
      <w:r>
        <w:rPr>
          <w:rFonts w:hint="eastAsia" w:asciiTheme="minorEastAsia" w:hAnsiTheme="minorEastAsia" w:cstheme="minorEastAsia"/>
          <w:b/>
          <w:bCs/>
          <w:sz w:val="24"/>
          <w:szCs w:val="24"/>
        </w:rPr>
        <w:t>普通话水平测试等级证书</w:t>
      </w:r>
      <w:r>
        <w:rPr>
          <w:rFonts w:hint="eastAsia" w:asciiTheme="minorEastAsia" w:hAnsiTheme="minorEastAsia" w:cstheme="minorEastAsia"/>
          <w:sz w:val="24"/>
          <w:szCs w:val="24"/>
        </w:rPr>
        <w:t>：上传规定成绩要求的普通话证书。年满五十周岁的申请人员直接上传本人身份证正反面。</w:t>
      </w:r>
    </w:p>
    <w:p>
      <w:pPr>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sym w:font="Wingdings" w:char="F083"/>
      </w:r>
      <w:r>
        <w:rPr>
          <w:rFonts w:hint="eastAsia" w:asciiTheme="minorEastAsia" w:hAnsiTheme="minorEastAsia" w:cstheme="minorEastAsia"/>
          <w:b/>
          <w:bCs/>
          <w:sz w:val="24"/>
          <w:szCs w:val="24"/>
        </w:rPr>
        <w:t>身份证</w:t>
      </w:r>
      <w:r>
        <w:rPr>
          <w:rFonts w:hint="eastAsia" w:asciiTheme="minorEastAsia" w:hAnsiTheme="minorEastAsia" w:cstheme="minorEastAsia"/>
          <w:b/>
          <w:bCs/>
          <w:sz w:val="24"/>
          <w:szCs w:val="24"/>
          <w:lang w:eastAsia="zh-CN"/>
        </w:rPr>
        <w:t>（正反面）</w:t>
      </w:r>
      <w:r>
        <w:rPr>
          <w:rFonts w:hint="eastAsia" w:asciiTheme="minorEastAsia" w:hAnsiTheme="minorEastAsia" w:cstheme="minorEastAsia"/>
          <w:b/>
          <w:bCs/>
          <w:sz w:val="24"/>
          <w:szCs w:val="24"/>
        </w:rPr>
        <w:t>、学历证书</w:t>
      </w:r>
      <w:r>
        <w:rPr>
          <w:rFonts w:hint="eastAsia" w:asciiTheme="minorEastAsia" w:hAnsiTheme="minorEastAsia" w:cstheme="minorEastAsia"/>
          <w:sz w:val="24"/>
          <w:szCs w:val="24"/>
        </w:rPr>
        <w:t>。</w:t>
      </w:r>
    </w:p>
    <w:p>
      <w:pPr>
        <w:ind w:firstLine="480" w:firstLineChars="200"/>
        <w:jc w:val="left"/>
        <w:rPr>
          <w:rFonts w:hint="eastAsia" w:asciiTheme="minorEastAsia" w:hAnsiTheme="minorEastAsia" w:cstheme="minorEastAsia"/>
          <w:b/>
          <w:bCs/>
          <w:sz w:val="24"/>
          <w:szCs w:val="24"/>
        </w:rPr>
      </w:pPr>
      <w:r>
        <w:rPr>
          <w:rFonts w:hint="eastAsia" w:asciiTheme="minorEastAsia" w:hAnsiTheme="minorEastAsia" w:cstheme="minorEastAsia"/>
          <w:sz w:val="24"/>
          <w:szCs w:val="24"/>
        </w:rPr>
        <w:t>学历证书：申请认定高级中学教师资格、中等职业学校文化课或专业课教师资格的，应上传具备高等师范院校或者其他</w:t>
      </w:r>
      <w:r>
        <w:rPr>
          <w:rFonts w:hint="eastAsia" w:asciiTheme="minorEastAsia" w:hAnsiTheme="minorEastAsia" w:cstheme="minorEastAsia"/>
          <w:b/>
          <w:bCs/>
          <w:sz w:val="24"/>
          <w:szCs w:val="24"/>
        </w:rPr>
        <w:t>大学本科及以上学历</w:t>
      </w:r>
      <w:r>
        <w:rPr>
          <w:rFonts w:hint="eastAsia" w:asciiTheme="minorEastAsia" w:hAnsiTheme="minorEastAsia" w:cstheme="minorEastAsia"/>
          <w:sz w:val="24"/>
          <w:szCs w:val="24"/>
        </w:rPr>
        <w:t>；申请认定中等职业学校实习指导教师资格的，应上传具备普通中等职业学校毕业及其以上学历，并具有相当助理工程师及以上专业技术职务或者中级及以上工人技术等级。</w:t>
      </w:r>
      <w:r>
        <w:rPr>
          <w:rFonts w:hint="eastAsia" w:asciiTheme="minorEastAsia" w:hAnsiTheme="minorEastAsia" w:cstheme="minorEastAsia"/>
          <w:b/>
          <w:bCs/>
          <w:sz w:val="24"/>
          <w:szCs w:val="24"/>
          <w:lang w:eastAsia="zh-CN"/>
        </w:rPr>
        <w:t>（备注：学士等学位证书不需上传）</w:t>
      </w:r>
      <w:r>
        <w:rPr>
          <w:rFonts w:hint="eastAsia" w:asciiTheme="minorEastAsia" w:hAnsiTheme="minorEastAsia" w:cstheme="minorEastAsia"/>
          <w:b/>
          <w:bCs/>
          <w:sz w:val="24"/>
          <w:szCs w:val="24"/>
        </w:rPr>
        <w:t xml:space="preserve">  </w:t>
      </w:r>
    </w:p>
    <w:p>
      <w:pPr>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仅全日制应届毕业生可上传申请人的《毕业生双向选择就业推荐表》或其他学籍证明材料。</w:t>
      </w:r>
    </w:p>
    <w:p>
      <w:pPr>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④</w:t>
      </w:r>
      <w:r>
        <w:rPr>
          <w:rFonts w:hint="eastAsia" w:asciiTheme="minorEastAsia" w:hAnsiTheme="minorEastAsia" w:cstheme="minorEastAsia"/>
          <w:b/>
          <w:bCs/>
          <w:sz w:val="24"/>
          <w:szCs w:val="24"/>
        </w:rPr>
        <w:t>《教师资格认定申请表》</w:t>
      </w:r>
      <w:r>
        <w:rPr>
          <w:rFonts w:hint="eastAsia" w:asciiTheme="minorEastAsia" w:hAnsiTheme="minorEastAsia" w:cstheme="minorEastAsia"/>
          <w:sz w:val="24"/>
          <w:szCs w:val="24"/>
        </w:rPr>
        <w:t>：从中国教师资格网下载或截图上传</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PDF格式</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w:t>
      </w:r>
    </w:p>
    <w:p>
      <w:pPr>
        <w:ind w:firstLine="482" w:firstLineChars="200"/>
        <w:jc w:val="left"/>
        <w:rPr>
          <w:rFonts w:hint="eastAsia" w:asciiTheme="minorEastAsia" w:hAnsiTheme="minorEastAsia" w:cstheme="minorEastAsia"/>
          <w:sz w:val="24"/>
          <w:szCs w:val="24"/>
        </w:rPr>
      </w:pPr>
      <w:r>
        <w:rPr>
          <w:rFonts w:hint="eastAsia" w:asciiTheme="minorEastAsia" w:hAnsiTheme="minorEastAsia" w:cstheme="minorEastAsia"/>
          <w:b/>
          <w:bCs/>
          <w:sz w:val="24"/>
          <w:szCs w:val="24"/>
        </w:rPr>
        <w:t>请申报者在提交申请一周内务必保持电话畅通，</w:t>
      </w:r>
      <w:r>
        <w:rPr>
          <w:rFonts w:hint="eastAsia" w:asciiTheme="minorEastAsia" w:hAnsiTheme="minorEastAsia" w:cstheme="minorEastAsia"/>
          <w:sz w:val="24"/>
          <w:szCs w:val="24"/>
        </w:rPr>
        <w:t>因为有可能出现网络不稳定，教育局窗口不能及时收到，需要申请者重新提交材料的情况。</w:t>
      </w:r>
    </w:p>
    <w:p>
      <w:pPr>
        <w:ind w:firstLine="482" w:firstLineChars="200"/>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三、教师资格证证书和《教师资格认定申请表》的送达</w:t>
      </w:r>
    </w:p>
    <w:p>
      <w:pPr>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预计在</w:t>
      </w:r>
      <w:r>
        <w:rPr>
          <w:rFonts w:hint="eastAsia" w:asciiTheme="minorEastAsia" w:hAnsiTheme="minorEastAsia" w:cstheme="minorEastAsia"/>
          <w:sz w:val="24"/>
          <w:szCs w:val="24"/>
          <w:lang w:val="en-US" w:eastAsia="zh-CN"/>
        </w:rPr>
        <w:t>11</w:t>
      </w:r>
      <w:r>
        <w:rPr>
          <w:rFonts w:hint="eastAsia" w:asciiTheme="minorEastAsia" w:hAnsiTheme="minorEastAsia" w:cstheme="minorEastAsia"/>
          <w:sz w:val="24"/>
          <w:szCs w:val="24"/>
        </w:rPr>
        <w:t>月</w:t>
      </w:r>
      <w:r>
        <w:rPr>
          <w:rFonts w:hint="eastAsia" w:asciiTheme="minorEastAsia" w:hAnsiTheme="minorEastAsia" w:cstheme="minorEastAsia"/>
          <w:sz w:val="24"/>
          <w:szCs w:val="24"/>
          <w:lang w:eastAsia="zh-CN"/>
        </w:rPr>
        <w:t>中下旬</w:t>
      </w:r>
      <w:r>
        <w:rPr>
          <w:rFonts w:hint="eastAsia" w:asciiTheme="minorEastAsia" w:hAnsiTheme="minorEastAsia" w:cstheme="minorEastAsia"/>
          <w:sz w:val="24"/>
          <w:szCs w:val="24"/>
        </w:rPr>
        <w:t>发放教师资格证书和《教师资格认定申请表》，届时请</w:t>
      </w:r>
      <w:r>
        <w:rPr>
          <w:rFonts w:hint="eastAsia" w:asciiTheme="minorEastAsia" w:hAnsiTheme="minorEastAsia" w:cstheme="minorEastAsia"/>
          <w:b/>
          <w:bCs/>
          <w:sz w:val="24"/>
          <w:szCs w:val="24"/>
        </w:rPr>
        <w:t>将镇江市教育局审核盖章的《教师资格认定申请表》放入本人档案</w:t>
      </w:r>
      <w:r>
        <w:rPr>
          <w:rFonts w:hint="eastAsia" w:asciiTheme="minorEastAsia" w:hAnsiTheme="minorEastAsia" w:cstheme="minorEastAsia"/>
          <w:b/>
          <w:bCs/>
          <w:sz w:val="24"/>
          <w:szCs w:val="24"/>
          <w:lang w:eastAsia="zh-CN"/>
        </w:rPr>
        <w:t>，遗失不补</w:t>
      </w:r>
      <w:r>
        <w:rPr>
          <w:rFonts w:hint="eastAsia" w:asciiTheme="minorEastAsia" w:hAnsiTheme="minorEastAsia" w:cstheme="minorEastAsia"/>
          <w:sz w:val="24"/>
          <w:szCs w:val="24"/>
        </w:rPr>
        <w:t>。</w:t>
      </w:r>
    </w:p>
    <w:p>
      <w:pPr>
        <w:ind w:firstLine="480" w:firstLineChars="200"/>
        <w:jc w:val="left"/>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rPr>
        <w:t>申报人员的教师资格证书和《教师资格认定申请表》则由EMS快递送达（费用由申报者到付）</w:t>
      </w:r>
      <w:r>
        <w:rPr>
          <w:rFonts w:hint="eastAsia" w:asciiTheme="minorEastAsia" w:hAnsiTheme="minorEastAsia" w:cstheme="minorEastAsia"/>
          <w:sz w:val="24"/>
          <w:szCs w:val="24"/>
          <w:lang w:eastAsia="zh-CN"/>
        </w:rPr>
        <w:t>。</w:t>
      </w:r>
    </w:p>
    <w:p>
      <w:pPr>
        <w:keepNext w:val="0"/>
        <w:keepLines w:val="0"/>
        <w:widowControl/>
        <w:suppressLineNumbers w:val="0"/>
        <w:ind w:firstLine="480" w:firstLineChars="20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eastAsia="zh-CN"/>
        </w:rPr>
        <w:t>申报者可以加“</w:t>
      </w:r>
      <w:r>
        <w:rPr>
          <w:rFonts w:ascii="宋体" w:hAnsi="宋体" w:eastAsia="宋体" w:cs="宋体"/>
          <w:kern w:val="0"/>
          <w:sz w:val="24"/>
          <w:szCs w:val="24"/>
          <w:lang w:val="en-US" w:eastAsia="zh-CN" w:bidi="ar"/>
        </w:rPr>
        <w:t>2018年教师资格认定</w:t>
      </w:r>
      <w:r>
        <w:rPr>
          <w:rFonts w:hint="eastAsia" w:ascii="宋体" w:hAnsi="宋体" w:eastAsia="宋体" w:cs="宋体"/>
          <w:kern w:val="0"/>
          <w:sz w:val="24"/>
          <w:szCs w:val="24"/>
          <w:lang w:val="en-US" w:eastAsia="zh-CN" w:bidi="ar"/>
        </w:rPr>
        <w:t>QQ</w:t>
      </w:r>
      <w:r>
        <w:rPr>
          <w:rFonts w:ascii="宋体" w:hAnsi="宋体" w:eastAsia="宋体" w:cs="宋体"/>
          <w:kern w:val="0"/>
          <w:sz w:val="24"/>
          <w:szCs w:val="24"/>
          <w:lang w:val="en-US" w:eastAsia="zh-CN" w:bidi="ar"/>
        </w:rPr>
        <w:t>群</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w:t>
      </w:r>
      <w:r>
        <w:rPr>
          <w:rFonts w:ascii="宋体" w:hAnsi="宋体" w:eastAsia="宋体" w:cs="宋体"/>
          <w:kern w:val="0"/>
          <w:sz w:val="24"/>
          <w:szCs w:val="24"/>
          <w:lang w:val="en-US" w:eastAsia="zh-CN" w:bidi="ar"/>
        </w:rPr>
        <w:t>628331590</w:t>
      </w:r>
      <w:r>
        <w:rPr>
          <w:rFonts w:hint="eastAsia" w:asciiTheme="minorEastAsia" w:hAnsiTheme="minorEastAsia" w:cstheme="minorEastAsia"/>
          <w:sz w:val="24"/>
          <w:szCs w:val="24"/>
          <w:lang w:eastAsia="zh-CN"/>
        </w:rPr>
        <w:t>，密码：</w:t>
      </w:r>
      <w:r>
        <w:rPr>
          <w:rFonts w:hint="eastAsia" w:asciiTheme="minorEastAsia" w:hAnsiTheme="minorEastAsia" w:cstheme="minorEastAsia"/>
          <w:sz w:val="24"/>
          <w:szCs w:val="24"/>
          <w:lang w:val="en-US" w:eastAsia="zh-CN"/>
        </w:rPr>
        <w:t>2018</w:t>
      </w:r>
    </w:p>
    <w:p>
      <w:pPr>
        <w:ind w:firstLine="482" w:firstLineChars="200"/>
        <w:jc w:val="left"/>
        <w:rPr>
          <w:rFonts w:asciiTheme="minorEastAsia" w:hAnsiTheme="minorEastAsia" w:cstheme="minorEastAsia"/>
          <w:sz w:val="24"/>
          <w:szCs w:val="24"/>
        </w:rPr>
      </w:pPr>
      <w:r>
        <w:rPr>
          <w:rFonts w:hint="eastAsia" w:asciiTheme="minorEastAsia" w:hAnsiTheme="minorEastAsia" w:cstheme="minorEastAsia"/>
          <w:b/>
          <w:bCs/>
          <w:sz w:val="24"/>
          <w:szCs w:val="24"/>
        </w:rPr>
        <w:t>四、咨询电话</w:t>
      </w:r>
    </w:p>
    <w:p>
      <w:pPr>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 xml:space="preserve">教师资格认定的政策问题（含中国教师资格网）：85020936，88916342 </w:t>
      </w:r>
    </w:p>
    <w:p>
      <w:pPr>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“江苏政务服务网”注册</w:t>
      </w:r>
      <w:r>
        <w:rPr>
          <w:rFonts w:hint="eastAsia" w:asciiTheme="minorEastAsia" w:hAnsiTheme="minorEastAsia" w:cstheme="minorEastAsia"/>
          <w:sz w:val="24"/>
          <w:szCs w:val="24"/>
          <w:lang w:eastAsia="zh-CN"/>
        </w:rPr>
        <w:t>、材料上传等</w:t>
      </w:r>
      <w:r>
        <w:rPr>
          <w:rFonts w:hint="eastAsia" w:asciiTheme="minorEastAsia" w:hAnsiTheme="minorEastAsia" w:cstheme="minorEastAsia"/>
          <w:sz w:val="24"/>
          <w:szCs w:val="24"/>
        </w:rPr>
        <w:t>的相关问题：</w:t>
      </w:r>
      <w:r>
        <w:rPr>
          <w:rFonts w:asciiTheme="minorEastAsia" w:hAnsiTheme="minorEastAsia" w:cstheme="minorEastAsia"/>
          <w:sz w:val="24"/>
          <w:szCs w:val="24"/>
        </w:rPr>
        <w:t>83815309</w:t>
      </w:r>
    </w:p>
    <w:p>
      <w:pPr>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“江苏政务服务网”教师资格认定的申请受理</w:t>
      </w:r>
      <w:r>
        <w:rPr>
          <w:rFonts w:hint="eastAsia" w:asciiTheme="minorEastAsia" w:hAnsiTheme="minorEastAsia" w:cstheme="minorEastAsia"/>
          <w:sz w:val="24"/>
          <w:szCs w:val="24"/>
          <w:lang w:eastAsia="zh-CN"/>
        </w:rPr>
        <w:t>等</w:t>
      </w:r>
      <w:r>
        <w:rPr>
          <w:rFonts w:hint="eastAsia" w:asciiTheme="minorEastAsia" w:hAnsiTheme="minorEastAsia" w:cstheme="minorEastAsia"/>
          <w:sz w:val="24"/>
          <w:szCs w:val="24"/>
        </w:rPr>
        <w:t>及证件快递：市教育局窗口</w:t>
      </w:r>
      <w:r>
        <w:rPr>
          <w:rFonts w:hint="eastAsia" w:asciiTheme="minorEastAsia" w:hAnsiTheme="minorEastAsia" w:cstheme="minorEastAsia"/>
          <w:sz w:val="24"/>
          <w:szCs w:val="24"/>
          <w:lang w:eastAsia="zh-CN"/>
        </w:rPr>
        <w:t>（市冠城路</w:t>
      </w:r>
      <w:r>
        <w:rPr>
          <w:rFonts w:hint="eastAsia" w:asciiTheme="minorEastAsia" w:hAnsiTheme="minorEastAsia" w:cstheme="minorEastAsia"/>
          <w:sz w:val="24"/>
          <w:szCs w:val="24"/>
          <w:lang w:val="en-US" w:eastAsia="zh-CN"/>
        </w:rPr>
        <w:t>8号工人大厦3楼</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88968218 曹老师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940E80"/>
    <w:rsid w:val="002378F6"/>
    <w:rsid w:val="0033680B"/>
    <w:rsid w:val="00442568"/>
    <w:rsid w:val="0046324B"/>
    <w:rsid w:val="006E33BF"/>
    <w:rsid w:val="00CC53AB"/>
    <w:rsid w:val="00E331F3"/>
    <w:rsid w:val="00F122B6"/>
    <w:rsid w:val="01C30699"/>
    <w:rsid w:val="01CB6B1F"/>
    <w:rsid w:val="01D40F6B"/>
    <w:rsid w:val="023F48B2"/>
    <w:rsid w:val="024D648B"/>
    <w:rsid w:val="032F659F"/>
    <w:rsid w:val="03E8542F"/>
    <w:rsid w:val="03FA35D7"/>
    <w:rsid w:val="03FC0094"/>
    <w:rsid w:val="04F25F53"/>
    <w:rsid w:val="06160798"/>
    <w:rsid w:val="0689742E"/>
    <w:rsid w:val="07F161B9"/>
    <w:rsid w:val="07FB2F12"/>
    <w:rsid w:val="08710B9F"/>
    <w:rsid w:val="08C42C01"/>
    <w:rsid w:val="09493F39"/>
    <w:rsid w:val="099E6FB8"/>
    <w:rsid w:val="099F2E64"/>
    <w:rsid w:val="0B90368F"/>
    <w:rsid w:val="0BDD47B2"/>
    <w:rsid w:val="0CCC7B10"/>
    <w:rsid w:val="0DE03128"/>
    <w:rsid w:val="0E4546AC"/>
    <w:rsid w:val="0F9901EA"/>
    <w:rsid w:val="1009070C"/>
    <w:rsid w:val="10404CA5"/>
    <w:rsid w:val="112904AC"/>
    <w:rsid w:val="127D19D6"/>
    <w:rsid w:val="150216C1"/>
    <w:rsid w:val="15611A88"/>
    <w:rsid w:val="15645D49"/>
    <w:rsid w:val="159D22EC"/>
    <w:rsid w:val="16B67F56"/>
    <w:rsid w:val="178D6BA3"/>
    <w:rsid w:val="18752798"/>
    <w:rsid w:val="18F545E1"/>
    <w:rsid w:val="1A052B6F"/>
    <w:rsid w:val="1A2539F0"/>
    <w:rsid w:val="1B194303"/>
    <w:rsid w:val="1DD42E78"/>
    <w:rsid w:val="1E8B11CE"/>
    <w:rsid w:val="1E985BF4"/>
    <w:rsid w:val="1F4E3FF0"/>
    <w:rsid w:val="203C793F"/>
    <w:rsid w:val="21380A1C"/>
    <w:rsid w:val="21DC7689"/>
    <w:rsid w:val="22E60EAD"/>
    <w:rsid w:val="242803C2"/>
    <w:rsid w:val="24286685"/>
    <w:rsid w:val="24482846"/>
    <w:rsid w:val="25247150"/>
    <w:rsid w:val="26062488"/>
    <w:rsid w:val="26764F1B"/>
    <w:rsid w:val="268C34EC"/>
    <w:rsid w:val="26EA67A9"/>
    <w:rsid w:val="2721407E"/>
    <w:rsid w:val="27DE456B"/>
    <w:rsid w:val="281C167D"/>
    <w:rsid w:val="289A4680"/>
    <w:rsid w:val="2A507675"/>
    <w:rsid w:val="2B143330"/>
    <w:rsid w:val="2B9706D7"/>
    <w:rsid w:val="2EDF56F9"/>
    <w:rsid w:val="2FC01CF4"/>
    <w:rsid w:val="302A3EC3"/>
    <w:rsid w:val="30813A9F"/>
    <w:rsid w:val="31A46290"/>
    <w:rsid w:val="31D23274"/>
    <w:rsid w:val="32A42811"/>
    <w:rsid w:val="33D41D50"/>
    <w:rsid w:val="344A7A8D"/>
    <w:rsid w:val="34F261C8"/>
    <w:rsid w:val="36212DC8"/>
    <w:rsid w:val="365725C3"/>
    <w:rsid w:val="366C78D4"/>
    <w:rsid w:val="3683579B"/>
    <w:rsid w:val="36A61B17"/>
    <w:rsid w:val="37616C8C"/>
    <w:rsid w:val="377551AE"/>
    <w:rsid w:val="38CB4D7A"/>
    <w:rsid w:val="39880DEC"/>
    <w:rsid w:val="3ABA1ADF"/>
    <w:rsid w:val="3AF90F2E"/>
    <w:rsid w:val="3BB860C1"/>
    <w:rsid w:val="3BE67838"/>
    <w:rsid w:val="3CFC0BF9"/>
    <w:rsid w:val="3D222A65"/>
    <w:rsid w:val="3D795FE6"/>
    <w:rsid w:val="3DAC250E"/>
    <w:rsid w:val="3EA7495C"/>
    <w:rsid w:val="3EED6711"/>
    <w:rsid w:val="3F087E2D"/>
    <w:rsid w:val="4000375F"/>
    <w:rsid w:val="40387F84"/>
    <w:rsid w:val="41467F8A"/>
    <w:rsid w:val="414C37A4"/>
    <w:rsid w:val="41F348A9"/>
    <w:rsid w:val="42AB180C"/>
    <w:rsid w:val="42DC6D9E"/>
    <w:rsid w:val="44746714"/>
    <w:rsid w:val="46926A8A"/>
    <w:rsid w:val="46DC7E07"/>
    <w:rsid w:val="48551BF2"/>
    <w:rsid w:val="4876377E"/>
    <w:rsid w:val="49724C44"/>
    <w:rsid w:val="499741BC"/>
    <w:rsid w:val="4A6705F8"/>
    <w:rsid w:val="4A696A63"/>
    <w:rsid w:val="4B2223C6"/>
    <w:rsid w:val="4BD7308C"/>
    <w:rsid w:val="4DB271BE"/>
    <w:rsid w:val="4E510C43"/>
    <w:rsid w:val="4E680281"/>
    <w:rsid w:val="50345EB9"/>
    <w:rsid w:val="51E31155"/>
    <w:rsid w:val="52685219"/>
    <w:rsid w:val="52C95D91"/>
    <w:rsid w:val="53642FD4"/>
    <w:rsid w:val="538B1C5A"/>
    <w:rsid w:val="54E532E1"/>
    <w:rsid w:val="559054DF"/>
    <w:rsid w:val="55B27D2F"/>
    <w:rsid w:val="55D42610"/>
    <w:rsid w:val="56854E7F"/>
    <w:rsid w:val="56CA0C9A"/>
    <w:rsid w:val="56F67E74"/>
    <w:rsid w:val="58860954"/>
    <w:rsid w:val="59103765"/>
    <w:rsid w:val="5B0D788A"/>
    <w:rsid w:val="5C071C7B"/>
    <w:rsid w:val="5CF863A5"/>
    <w:rsid w:val="5D896392"/>
    <w:rsid w:val="5ED54805"/>
    <w:rsid w:val="5F753007"/>
    <w:rsid w:val="609865F1"/>
    <w:rsid w:val="609C5386"/>
    <w:rsid w:val="635048B4"/>
    <w:rsid w:val="637E777E"/>
    <w:rsid w:val="63C46D2A"/>
    <w:rsid w:val="6647105B"/>
    <w:rsid w:val="664D54B9"/>
    <w:rsid w:val="67C143E2"/>
    <w:rsid w:val="683D3840"/>
    <w:rsid w:val="68C305C7"/>
    <w:rsid w:val="6A1613C3"/>
    <w:rsid w:val="6AB32F84"/>
    <w:rsid w:val="6AD439ED"/>
    <w:rsid w:val="6AEB6A71"/>
    <w:rsid w:val="6C940E80"/>
    <w:rsid w:val="6E7F4DE3"/>
    <w:rsid w:val="6FA87A18"/>
    <w:rsid w:val="714465CE"/>
    <w:rsid w:val="72060CEF"/>
    <w:rsid w:val="74765158"/>
    <w:rsid w:val="74B7365B"/>
    <w:rsid w:val="74B74141"/>
    <w:rsid w:val="75796471"/>
    <w:rsid w:val="76660605"/>
    <w:rsid w:val="77E22DBC"/>
    <w:rsid w:val="78205C81"/>
    <w:rsid w:val="787F2A7A"/>
    <w:rsid w:val="7AA85EB2"/>
    <w:rsid w:val="7AAB2260"/>
    <w:rsid w:val="7B2D51D8"/>
    <w:rsid w:val="7B7D345A"/>
    <w:rsid w:val="7C1155DC"/>
    <w:rsid w:val="7D242359"/>
    <w:rsid w:val="7D3F5D15"/>
    <w:rsid w:val="7D602EDA"/>
    <w:rsid w:val="7F0515FC"/>
    <w:rsid w:val="7F117CA7"/>
    <w:rsid w:val="7F1E1D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8">
    <w:name w:val="批注框文本 Char"/>
    <w:basedOn w:val="5"/>
    <w:link w:val="2"/>
    <w:qFormat/>
    <w:uiPriority w:val="0"/>
    <w:rPr>
      <w:rFonts w:asciiTheme="minorHAnsi" w:hAnsiTheme="minorHAnsi" w:eastAsiaTheme="minorEastAsia" w:cstheme="minorBidi"/>
      <w:kern w:val="2"/>
      <w:sz w:val="18"/>
      <w:szCs w:val="18"/>
    </w:rPr>
  </w:style>
  <w:style w:type="character" w:customStyle="1" w:styleId="9">
    <w:name w:val="页眉 Char"/>
    <w:basedOn w:val="5"/>
    <w:link w:val="4"/>
    <w:qFormat/>
    <w:uiPriority w:val="0"/>
    <w:rPr>
      <w:rFonts w:asciiTheme="minorHAnsi" w:hAnsiTheme="minorHAnsi" w:eastAsiaTheme="minorEastAsia" w:cstheme="minorBidi"/>
      <w:kern w:val="2"/>
      <w:sz w:val="18"/>
      <w:szCs w:val="18"/>
    </w:rPr>
  </w:style>
  <w:style w:type="character" w:customStyle="1" w:styleId="10">
    <w:name w:val="页脚 Char"/>
    <w:basedOn w:val="5"/>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4</Pages>
  <Words>286</Words>
  <Characters>1632</Characters>
  <Lines>13</Lines>
  <Paragraphs>3</Paragraphs>
  <TotalTime>5</TotalTime>
  <ScaleCrop>false</ScaleCrop>
  <LinksUpToDate>false</LinksUpToDate>
  <CharactersWithSpaces>1915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2017-08-29T07:44:00Z</dcterms:created>
  <dc:creator>Administrator</dc:creator>
  <cp:lastModifiedBy>Administrator</cp:lastModifiedBy>
  <cp:lastPrinted>2018-02-23T07:40:00Z</cp:lastPrinted>
  <dcterms:modified xsi:type="dcterms:W3CDTF">2018-09-04T03:22:12Z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